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AF" w:rsidRPr="005367AF" w:rsidRDefault="005367AF" w:rsidP="005367AF">
      <w:pPr>
        <w:jc w:val="center"/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  <w:r w:rsidRPr="005367A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亞洲大學</w:t>
      </w:r>
      <w:r w:rsidRPr="005367A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室內設計</w:t>
      </w:r>
      <w:r w:rsidRPr="005367A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學系設備與預算委員會設置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要點</w:t>
      </w:r>
    </w:p>
    <w:p w:rsidR="005367AF" w:rsidRPr="00C709B6" w:rsidRDefault="005367AF" w:rsidP="005367AF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102.8.20  </w:t>
      </w:r>
      <w:r w:rsidRPr="00C709B6">
        <w:rPr>
          <w:rFonts w:ascii="標楷體" w:eastAsia="標楷體" w:hAnsi="標楷體" w:hint="eastAsia"/>
          <w:sz w:val="20"/>
          <w:szCs w:val="20"/>
        </w:rPr>
        <w:t>102學年度第1學期第2次系</w:t>
      </w:r>
      <w:proofErr w:type="gramStart"/>
      <w:r w:rsidRPr="00C709B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C709B6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5367AF" w:rsidRPr="005367AF" w:rsidRDefault="005367AF" w:rsidP="005367AF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5367AF">
        <w:rPr>
          <w:rFonts w:ascii="標楷體" w:eastAsia="標楷體" w:hAnsi="標楷體" w:cs="Times New Roman" w:hint="eastAsia"/>
          <w:szCs w:val="24"/>
        </w:rPr>
        <w:t>本</w:t>
      </w:r>
      <w:r w:rsidRPr="005367AF">
        <w:rPr>
          <w:rFonts w:ascii="標楷體" w:eastAsia="標楷體" w:hAnsi="標楷體" w:cs="Times New Roman" w:hint="eastAsia"/>
          <w:szCs w:val="24"/>
        </w:rPr>
        <w:t>要點</w:t>
      </w:r>
      <w:r w:rsidRPr="005367AF">
        <w:rPr>
          <w:rFonts w:ascii="標楷體" w:eastAsia="標楷體" w:hAnsi="標楷體" w:cs="Times New Roman" w:hint="eastAsia"/>
          <w:szCs w:val="24"/>
        </w:rPr>
        <w:t>依據本系委員會設置</w:t>
      </w:r>
      <w:r w:rsidRPr="005367AF">
        <w:rPr>
          <w:rFonts w:ascii="標楷體" w:eastAsia="標楷體" w:hAnsi="標楷體" w:cs="Times New Roman" w:hint="eastAsia"/>
          <w:szCs w:val="24"/>
        </w:rPr>
        <w:t>要點</w:t>
      </w:r>
      <w:r w:rsidRPr="005367AF">
        <w:rPr>
          <w:rFonts w:ascii="標楷體" w:eastAsia="標楷體" w:hAnsi="標楷體" w:cs="Times New Roman" w:hint="eastAsia"/>
          <w:szCs w:val="24"/>
        </w:rPr>
        <w:t>訂定。</w:t>
      </w:r>
    </w:p>
    <w:p w:rsidR="005367AF" w:rsidRPr="004834E3" w:rsidRDefault="005367AF" w:rsidP="004834E3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5367AF">
        <w:rPr>
          <w:rFonts w:ascii="標楷體" w:eastAsia="標楷體" w:hAnsi="標楷體" w:cs="Times New Roman" w:hint="eastAsia"/>
          <w:szCs w:val="24"/>
        </w:rPr>
        <w:t>預算委員會(以下簡稱本委員會)置召集人一人，由系主任聘請職級相當</w:t>
      </w:r>
      <w:r w:rsidRPr="004834E3">
        <w:rPr>
          <w:rFonts w:ascii="標楷體" w:eastAsia="標楷體" w:hAnsi="標楷體" w:cs="Times New Roman" w:hint="eastAsia"/>
          <w:szCs w:val="24"/>
        </w:rPr>
        <w:t>之教師或相關專業人員擔任之，置委員若干人，任期一年，得連任。</w:t>
      </w:r>
    </w:p>
    <w:p w:rsidR="005367AF" w:rsidRPr="005367AF" w:rsidRDefault="005367AF" w:rsidP="005367AF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5367AF">
        <w:rPr>
          <w:rFonts w:ascii="標楷體" w:eastAsia="標楷體" w:hAnsi="標楷體" w:cs="Times New Roman" w:hint="eastAsia"/>
          <w:szCs w:val="24"/>
        </w:rPr>
        <w:t>本委員會任務如下：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5367AF">
        <w:rPr>
          <w:rFonts w:ascii="標楷體" w:eastAsia="標楷體" w:hAnsi="標楷體" w:hint="eastAsia"/>
        </w:rPr>
        <w:t>規劃本系年度設備需求。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5367AF">
        <w:rPr>
          <w:rFonts w:ascii="標楷體" w:eastAsia="標楷體" w:hAnsi="標楷體" w:hint="eastAsia"/>
        </w:rPr>
        <w:t>編列本系年度之預算及分配。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proofErr w:type="gramStart"/>
      <w:r w:rsidRPr="005367AF">
        <w:rPr>
          <w:rFonts w:ascii="標楷體" w:eastAsia="標楷體" w:hAnsi="標楷體" w:hint="eastAsia"/>
        </w:rPr>
        <w:t>研擬本系向</w:t>
      </w:r>
      <w:proofErr w:type="gramEnd"/>
      <w:r w:rsidRPr="005367AF">
        <w:rPr>
          <w:rFonts w:ascii="標楷體" w:eastAsia="標楷體" w:hAnsi="標楷體" w:hint="eastAsia"/>
        </w:rPr>
        <w:t>圖書館推薦本系需要之圖書、期刊。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5367AF">
        <w:rPr>
          <w:rFonts w:ascii="標楷體" w:eastAsia="標楷體" w:hAnsi="標楷體" w:hint="eastAsia"/>
        </w:rPr>
        <w:t>規劃儀器設備之購置及運用。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5367AF">
        <w:rPr>
          <w:rFonts w:ascii="標楷體" w:eastAsia="標楷體" w:hAnsi="標楷體" w:hint="eastAsia"/>
        </w:rPr>
        <w:t>規劃本系教學與研究之</w:t>
      </w:r>
      <w:bookmarkStart w:id="0" w:name="_GoBack"/>
      <w:bookmarkEnd w:id="0"/>
      <w:r w:rsidRPr="005367AF">
        <w:rPr>
          <w:rFonts w:ascii="標楷體" w:eastAsia="標楷體" w:hAnsi="標楷體" w:hint="eastAsia"/>
        </w:rPr>
        <w:t>空間。</w:t>
      </w:r>
    </w:p>
    <w:p w:rsidR="005367AF" w:rsidRPr="005367AF" w:rsidRDefault="005367AF" w:rsidP="005367AF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/>
        </w:rPr>
      </w:pPr>
      <w:r w:rsidRPr="005367AF">
        <w:rPr>
          <w:rFonts w:ascii="標楷體" w:eastAsia="標楷體" w:hAnsi="標楷體" w:hint="eastAsia"/>
        </w:rPr>
        <w:t>執行系</w:t>
      </w:r>
      <w:proofErr w:type="gramStart"/>
      <w:r w:rsidRPr="005367AF">
        <w:rPr>
          <w:rFonts w:ascii="標楷體" w:eastAsia="標楷體" w:hAnsi="標楷體" w:hint="eastAsia"/>
        </w:rPr>
        <w:t>務</w:t>
      </w:r>
      <w:proofErr w:type="gramEnd"/>
      <w:r w:rsidRPr="005367AF">
        <w:rPr>
          <w:rFonts w:ascii="標楷體" w:eastAsia="標楷體" w:hAnsi="標楷體" w:hint="eastAsia"/>
        </w:rPr>
        <w:t>會議之有關事項。</w:t>
      </w:r>
    </w:p>
    <w:p w:rsidR="00E17D69" w:rsidRPr="005367AF" w:rsidRDefault="005367AF" w:rsidP="005367AF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5367AF">
        <w:rPr>
          <w:rFonts w:ascii="標楷體" w:eastAsia="標楷體" w:hAnsi="標楷體" w:cs="Times New Roman" w:hint="eastAsia"/>
          <w:szCs w:val="24"/>
        </w:rPr>
        <w:t>本委員會設置</w:t>
      </w:r>
      <w:r>
        <w:rPr>
          <w:rFonts w:ascii="標楷體" w:eastAsia="標楷體" w:hAnsi="標楷體" w:cs="Times New Roman" w:hint="eastAsia"/>
          <w:szCs w:val="24"/>
        </w:rPr>
        <w:t>要點</w:t>
      </w:r>
      <w:r w:rsidRPr="005367AF">
        <w:rPr>
          <w:rFonts w:ascii="標楷體" w:eastAsia="標楷體" w:hAnsi="標楷體" w:cs="Times New Roman" w:hint="eastAsia"/>
          <w:szCs w:val="24"/>
        </w:rPr>
        <w:t>經系</w:t>
      </w:r>
      <w:proofErr w:type="gramStart"/>
      <w:r w:rsidRPr="005367AF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5367AF">
        <w:rPr>
          <w:rFonts w:ascii="標楷體" w:eastAsia="標楷體" w:hAnsi="標楷體" w:cs="Times New Roman" w:hint="eastAsia"/>
          <w:szCs w:val="24"/>
        </w:rPr>
        <w:t>會議通過後實施，修正時亦同。</w:t>
      </w:r>
    </w:p>
    <w:sectPr w:rsidR="00E17D69" w:rsidRPr="00536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DFD"/>
    <w:multiLevelType w:val="hybridMultilevel"/>
    <w:tmpl w:val="87DC9244"/>
    <w:lvl w:ilvl="0" w:tplc="C86EB60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F74CA77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062FB3"/>
    <w:multiLevelType w:val="hybridMultilevel"/>
    <w:tmpl w:val="E3C80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68C7E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2695F"/>
    <w:multiLevelType w:val="hybridMultilevel"/>
    <w:tmpl w:val="61FC6234"/>
    <w:lvl w:ilvl="0" w:tplc="F74CA77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AF"/>
    <w:rsid w:val="004834E3"/>
    <w:rsid w:val="005367AF"/>
    <w:rsid w:val="00E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D325"/>
  <w15:chartTrackingRefBased/>
  <w15:docId w15:val="{EE5536BB-4340-439F-AB43-B46678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2020-10-29T03:22:00Z</dcterms:created>
  <dcterms:modified xsi:type="dcterms:W3CDTF">2020-10-29T03:27:00Z</dcterms:modified>
</cp:coreProperties>
</file>